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9F135" w14:textId="4CECFB4B" w:rsidR="00F31A50" w:rsidRDefault="00F31A50">
      <w:pPr>
        <w:rPr>
          <w:lang w:val="en-US"/>
        </w:rPr>
      </w:pPr>
      <w:r>
        <w:rPr>
          <w:lang w:val="en-US"/>
        </w:rPr>
        <w:t xml:space="preserve">Hello Teachers. </w:t>
      </w:r>
    </w:p>
    <w:p w14:paraId="796B955D" w14:textId="6D10283B" w:rsidR="00F31A50" w:rsidRDefault="00F31A50" w:rsidP="00F31A50">
      <w:pPr>
        <w:pStyle w:val="Heading2"/>
        <w:rPr>
          <w:lang w:val="en-US"/>
        </w:rPr>
      </w:pPr>
      <w:r>
        <w:rPr>
          <w:lang w:val="en-US"/>
        </w:rPr>
        <w:t>Advanced</w:t>
      </w:r>
    </w:p>
    <w:p w14:paraId="47B70131" w14:textId="121950BD" w:rsidR="00F31A50" w:rsidRDefault="00F31A50" w:rsidP="00F31A50">
      <w:pPr>
        <w:rPr>
          <w:lang w:val="en-US"/>
        </w:rPr>
      </w:pPr>
      <w:r>
        <w:rPr>
          <w:lang w:val="en-US"/>
        </w:rPr>
        <w:t xml:space="preserve">A gentle reminder that </w:t>
      </w:r>
      <w:r w:rsidRPr="00327C15">
        <w:rPr>
          <w:b/>
          <w:bCs/>
          <w:u w:val="single"/>
          <w:lang w:val="en-US"/>
        </w:rPr>
        <w:t>today</w:t>
      </w:r>
      <w:r>
        <w:rPr>
          <w:lang w:val="en-US"/>
        </w:rPr>
        <w:t xml:space="preserve"> is the last day for entering your estimated numbers. No need for names or other details – all we need now is a number so we can assign you a marker. And that’s just for Advanced entries, since you mark your own non-Advanced entries.</w:t>
      </w:r>
    </w:p>
    <w:p w14:paraId="6DA01FD8" w14:textId="6270C7EC" w:rsidR="00327C15" w:rsidRPr="00F31A50" w:rsidRDefault="00327C15" w:rsidP="00F31A50">
      <w:pPr>
        <w:rPr>
          <w:lang w:val="en-US"/>
        </w:rPr>
      </w:pPr>
      <w:r>
        <w:rPr>
          <w:lang w:val="en-US"/>
        </w:rPr>
        <w:t xml:space="preserve">The year’s dates are available </w:t>
      </w:r>
      <w:r w:rsidR="00587E3F">
        <w:rPr>
          <w:lang w:val="en-US"/>
        </w:rPr>
        <w:t>at</w:t>
      </w:r>
      <w:r>
        <w:rPr>
          <w:lang w:val="en-US"/>
        </w:rPr>
        <w:t xml:space="preserve"> </w:t>
      </w:r>
      <w:hyperlink r:id="rId4" w:history="1">
        <w:r w:rsidRPr="004662B8">
          <w:rPr>
            <w:rStyle w:val="Hyperlink"/>
            <w:lang w:val="en-US"/>
          </w:rPr>
          <w:t>https://www.uklo.org/2026noticeboard/#year</w:t>
        </w:r>
      </w:hyperlink>
      <w:r>
        <w:rPr>
          <w:lang w:val="en-US"/>
        </w:rPr>
        <w:t>. On Thursday I’ll be releasing the Advanced problems, and</w:t>
      </w:r>
      <w:r w:rsidR="00587E3F">
        <w:rPr>
          <w:lang w:val="en-US"/>
        </w:rPr>
        <w:t xml:space="preserve"> (for the first time)</w:t>
      </w:r>
      <w:r>
        <w:rPr>
          <w:lang w:val="en-US"/>
        </w:rPr>
        <w:t xml:space="preserve"> the week for the Advanced competition is next week (3-7 November)</w:t>
      </w:r>
      <w:r w:rsidR="00587E3F">
        <w:rPr>
          <w:lang w:val="en-US"/>
        </w:rPr>
        <w:t xml:space="preserve">, with </w:t>
      </w:r>
      <w:r>
        <w:rPr>
          <w:lang w:val="en-US"/>
        </w:rPr>
        <w:t>a separate week for other levels</w:t>
      </w:r>
      <w:r w:rsidR="00587E3F">
        <w:rPr>
          <w:lang w:val="en-US"/>
        </w:rPr>
        <w:t xml:space="preserve"> on</w:t>
      </w:r>
      <w:r>
        <w:rPr>
          <w:lang w:val="en-US"/>
        </w:rPr>
        <w:t xml:space="preserve"> 19-23 January.</w:t>
      </w:r>
    </w:p>
    <w:p w14:paraId="69C84F45" w14:textId="53440711" w:rsidR="00F31A50" w:rsidRDefault="00F31A50" w:rsidP="00F31A50">
      <w:pPr>
        <w:pStyle w:val="Heading2"/>
        <w:rPr>
          <w:lang w:val="en-US"/>
        </w:rPr>
      </w:pPr>
      <w:r>
        <w:rPr>
          <w:lang w:val="en-US"/>
        </w:rPr>
        <w:t>Charity</w:t>
      </w:r>
    </w:p>
    <w:p w14:paraId="567E9141" w14:textId="66DA19B8" w:rsidR="00F31A50" w:rsidRPr="00F31A50" w:rsidRDefault="00F31A50" w:rsidP="00F31A50">
      <w:pPr>
        <w:rPr>
          <w:lang w:val="en-US"/>
        </w:rPr>
      </w:pPr>
      <w:r>
        <w:rPr>
          <w:lang w:val="en-US"/>
        </w:rPr>
        <w:t>Please rejoice with us: we’re a registered charity! We’ve been accepted by the Charity Commission as a charity. It won’t make much difference to daily operations, but it’s a sign that we’re here to stay, as a permanent part of the educational landscape.</w:t>
      </w:r>
    </w:p>
    <w:p w14:paraId="0BF65146" w14:textId="46C3BA18" w:rsidR="00F31A50" w:rsidRDefault="00F31A50" w:rsidP="00F31A50">
      <w:pPr>
        <w:pStyle w:val="Heading2"/>
        <w:rPr>
          <w:lang w:val="en-US"/>
        </w:rPr>
      </w:pPr>
      <w:r>
        <w:rPr>
          <w:lang w:val="en-US"/>
        </w:rPr>
        <w:t>National Linguistics Day</w:t>
      </w:r>
    </w:p>
    <w:p w14:paraId="6B6A84DD" w14:textId="413AF4F3" w:rsidR="00F31A50" w:rsidRDefault="00327C15" w:rsidP="00F31A50">
      <w:pPr>
        <w:rPr>
          <w:lang w:val="en-US"/>
        </w:rPr>
      </w:pPr>
      <w:r>
        <w:rPr>
          <w:lang w:val="en-US"/>
        </w:rPr>
        <w:t>A reminder that November 26</w:t>
      </w:r>
      <w:r w:rsidRPr="00327C15">
        <w:rPr>
          <w:vertAlign w:val="superscript"/>
          <w:lang w:val="en-US"/>
        </w:rPr>
        <w:t>th</w:t>
      </w:r>
      <w:r>
        <w:rPr>
          <w:lang w:val="en-US"/>
        </w:rPr>
        <w:t xml:space="preserve"> is National Linguistics Day. Last year I circulated this message:</w:t>
      </w:r>
    </w:p>
    <w:p w14:paraId="29954365" w14:textId="77777777" w:rsidR="00327C15" w:rsidRDefault="00327C15" w:rsidP="00327C15">
      <w:pPr>
        <w:ind w:left="720"/>
      </w:pPr>
      <w:r w:rsidRPr="00327C15">
        <w:rPr>
          <w:u w:val="single"/>
        </w:rPr>
        <w:t>November 26th</w:t>
      </w:r>
      <w:r w:rsidRPr="00327C15">
        <w:t xml:space="preserve"> is National Linguistics Day, a new focal point in the year for raising awareness of the science of language among language learners, professionals and enthusiasts, and getting as many people as possible thinking, talking and learning about linguistics! Above all, it seeks to inspire a new generation to explore the ultimate crossover discipline which offers something for everyone. Spread the word among your students and colleagues! Please visit </w:t>
      </w:r>
      <w:hyperlink r:id="rId5" w:history="1">
        <w:r w:rsidRPr="00327C15">
          <w:rPr>
            <w:rStyle w:val="Hyperlink"/>
          </w:rPr>
          <w:t>https://www.linguisticshq.co.uk/national-linguistics-day</w:t>
        </w:r>
      </w:hyperlink>
      <w:r w:rsidRPr="00327C15">
        <w:t xml:space="preserve"> to find out more, and to request *</w:t>
      </w:r>
      <w:r w:rsidRPr="00327C15">
        <w:rPr>
          <w:b/>
          <w:bCs/>
        </w:rPr>
        <w:t>free</w:t>
      </w:r>
      <w:r w:rsidRPr="00327C15">
        <w:t>* taster resources and links to use in schools on the day.</w:t>
      </w:r>
    </w:p>
    <w:p w14:paraId="3AC96C5C" w14:textId="5317357F" w:rsidR="00327C15" w:rsidRPr="00327C15" w:rsidRDefault="00327C15" w:rsidP="00327C15">
      <w:r>
        <w:t xml:space="preserve">This year we’re hoping to celebrate with a </w:t>
      </w:r>
      <w:r w:rsidRPr="0032681F">
        <w:rPr>
          <w:b/>
          <w:bCs/>
        </w:rPr>
        <w:t>special UKLO problem</w:t>
      </w:r>
      <w:r>
        <w:t>. Watch this space!</w:t>
      </w:r>
    </w:p>
    <w:p w14:paraId="0E133ADF" w14:textId="77777777" w:rsidR="00F31A50" w:rsidRDefault="00F31A50" w:rsidP="00F31A50">
      <w:pPr>
        <w:pStyle w:val="Heading2"/>
        <w:rPr>
          <w:lang w:val="en-US"/>
        </w:rPr>
      </w:pPr>
      <w:r>
        <w:rPr>
          <w:lang w:val="en-US"/>
        </w:rPr>
        <w:t>Other</w:t>
      </w:r>
    </w:p>
    <w:p w14:paraId="1A3C115E" w14:textId="31EABFE0" w:rsidR="00327C15" w:rsidRDefault="00327C15" w:rsidP="00327C15">
      <w:pPr>
        <w:rPr>
          <w:lang w:val="en-US"/>
        </w:rPr>
      </w:pPr>
      <w:r>
        <w:rPr>
          <w:lang w:val="en-US"/>
        </w:rPr>
        <w:t xml:space="preserve">You may not be aware of a DIY level, alongside Breakthrough, Foundation, Intermediate and Advanced, called ‘Other’, </w:t>
      </w:r>
      <w:r w:rsidR="0032681F">
        <w:rPr>
          <w:lang w:val="en-US"/>
        </w:rPr>
        <w:t>which</w:t>
      </w:r>
      <w:r>
        <w:rPr>
          <w:lang w:val="en-US"/>
        </w:rPr>
        <w:t xml:space="preserve"> allows you to pick any combination of problems from the Round 1 problems.</w:t>
      </w:r>
      <w:r w:rsidR="0032681F">
        <w:rPr>
          <w:lang w:val="en-US"/>
        </w:rPr>
        <w:t xml:space="preserve"> Until now this has been recognized as an official level for which you can register competitors, albeit one without award certificates. Last year, </w:t>
      </w:r>
      <w:proofErr w:type="gramStart"/>
      <w:r w:rsidR="0032681F">
        <w:rPr>
          <w:lang w:val="en-US"/>
        </w:rPr>
        <w:t>no-one</w:t>
      </w:r>
      <w:proofErr w:type="gramEnd"/>
      <w:r w:rsidR="0032681F">
        <w:rPr>
          <w:lang w:val="en-US"/>
        </w:rPr>
        <w:t xml:space="preserve"> used this option, and the year before it was only used by two schools, so we’re </w:t>
      </w:r>
      <w:r w:rsidR="0032681F" w:rsidRPr="0032681F">
        <w:rPr>
          <w:b/>
          <w:bCs/>
          <w:u w:val="single"/>
          <w:lang w:val="en-US"/>
        </w:rPr>
        <w:t>discontinuing</w:t>
      </w:r>
      <w:r w:rsidR="0032681F">
        <w:rPr>
          <w:lang w:val="en-US"/>
        </w:rPr>
        <w:t xml:space="preserve"> it as an official option listed on the portal. </w:t>
      </w:r>
    </w:p>
    <w:p w14:paraId="2072F26C" w14:textId="3BFA7213" w:rsidR="0032681F" w:rsidRDefault="0032681F" w:rsidP="00327C15">
      <w:pPr>
        <w:rPr>
          <w:lang w:val="en-US"/>
        </w:rPr>
      </w:pPr>
      <w:r>
        <w:rPr>
          <w:lang w:val="en-US"/>
        </w:rPr>
        <w:t xml:space="preserve">However, you will also be aware that you have a great deal of flexibility on the non-Advanced level, including the option of </w:t>
      </w:r>
      <w:proofErr w:type="gramStart"/>
      <w:r>
        <w:rPr>
          <w:lang w:val="en-US"/>
        </w:rPr>
        <w:t>entering</w:t>
      </w:r>
      <w:proofErr w:type="gramEnd"/>
      <w:r>
        <w:rPr>
          <w:lang w:val="en-US"/>
        </w:rPr>
        <w:t xml:space="preserve"> a child for more than one level. </w:t>
      </w:r>
      <w:proofErr w:type="gramStart"/>
      <w:r>
        <w:rPr>
          <w:lang w:val="en-US"/>
        </w:rPr>
        <w:t>So</w:t>
      </w:r>
      <w:proofErr w:type="gramEnd"/>
      <w:r>
        <w:rPr>
          <w:lang w:val="en-US"/>
        </w:rPr>
        <w:t xml:space="preserve"> any </w:t>
      </w:r>
      <w:r>
        <w:rPr>
          <w:lang w:val="en-US"/>
        </w:rPr>
        <w:lastRenderedPageBreak/>
        <w:t xml:space="preserve">child can, in fact, still try any combination of non-Advanced problems, and you can enter their marks </w:t>
      </w:r>
      <w:proofErr w:type="gramStart"/>
      <w:r>
        <w:rPr>
          <w:lang w:val="en-US"/>
        </w:rPr>
        <w:t>under</w:t>
      </w:r>
      <w:proofErr w:type="gramEnd"/>
      <w:r>
        <w:rPr>
          <w:lang w:val="en-US"/>
        </w:rPr>
        <w:t xml:space="preserve"> whatever levels are relevant, and we encourage you to use this flexibility in any way you see fit.</w:t>
      </w:r>
    </w:p>
    <w:p w14:paraId="2D6F987E" w14:textId="2220082B" w:rsidR="0032681F" w:rsidRPr="00327C15" w:rsidRDefault="0032681F" w:rsidP="00327C15">
      <w:pPr>
        <w:rPr>
          <w:lang w:val="en-US"/>
        </w:rPr>
      </w:pPr>
      <w:r>
        <w:rPr>
          <w:lang w:val="en-US"/>
        </w:rPr>
        <w:t>Richard</w:t>
      </w:r>
    </w:p>
    <w:p w14:paraId="2E51AAD3" w14:textId="77777777" w:rsidR="00F31A50" w:rsidRPr="00F31A50" w:rsidRDefault="00F31A50" w:rsidP="00F31A50">
      <w:pPr>
        <w:rPr>
          <w:lang w:val="en-US"/>
        </w:rPr>
      </w:pPr>
    </w:p>
    <w:sectPr w:rsidR="00F31A50" w:rsidRPr="00F31A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A50"/>
    <w:rsid w:val="0032681F"/>
    <w:rsid w:val="00327C15"/>
    <w:rsid w:val="00587E3F"/>
    <w:rsid w:val="00823ECD"/>
    <w:rsid w:val="00F31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13F7F"/>
  <w15:chartTrackingRefBased/>
  <w15:docId w15:val="{FBF46509-BAF3-4DAE-BF6F-9C4F28E8F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A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31A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A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A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A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A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A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A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A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A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31A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A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A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A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A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A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A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A50"/>
    <w:rPr>
      <w:rFonts w:eastAsiaTheme="majorEastAsia" w:cstheme="majorBidi"/>
      <w:color w:val="272727" w:themeColor="text1" w:themeTint="D8"/>
    </w:rPr>
  </w:style>
  <w:style w:type="paragraph" w:styleId="Title">
    <w:name w:val="Title"/>
    <w:basedOn w:val="Normal"/>
    <w:next w:val="Normal"/>
    <w:link w:val="TitleChar"/>
    <w:uiPriority w:val="10"/>
    <w:qFormat/>
    <w:rsid w:val="00F31A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A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A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A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A50"/>
    <w:pPr>
      <w:spacing w:before="160"/>
      <w:jc w:val="center"/>
    </w:pPr>
    <w:rPr>
      <w:i/>
      <w:iCs/>
      <w:color w:val="404040" w:themeColor="text1" w:themeTint="BF"/>
    </w:rPr>
  </w:style>
  <w:style w:type="character" w:customStyle="1" w:styleId="QuoteChar">
    <w:name w:val="Quote Char"/>
    <w:basedOn w:val="DefaultParagraphFont"/>
    <w:link w:val="Quote"/>
    <w:uiPriority w:val="29"/>
    <w:rsid w:val="00F31A50"/>
    <w:rPr>
      <w:i/>
      <w:iCs/>
      <w:color w:val="404040" w:themeColor="text1" w:themeTint="BF"/>
    </w:rPr>
  </w:style>
  <w:style w:type="paragraph" w:styleId="ListParagraph">
    <w:name w:val="List Paragraph"/>
    <w:basedOn w:val="Normal"/>
    <w:uiPriority w:val="34"/>
    <w:qFormat/>
    <w:rsid w:val="00F31A50"/>
    <w:pPr>
      <w:ind w:left="720"/>
      <w:contextualSpacing/>
    </w:pPr>
  </w:style>
  <w:style w:type="character" w:styleId="IntenseEmphasis">
    <w:name w:val="Intense Emphasis"/>
    <w:basedOn w:val="DefaultParagraphFont"/>
    <w:uiPriority w:val="21"/>
    <w:qFormat/>
    <w:rsid w:val="00F31A50"/>
    <w:rPr>
      <w:i/>
      <w:iCs/>
      <w:color w:val="0F4761" w:themeColor="accent1" w:themeShade="BF"/>
    </w:rPr>
  </w:style>
  <w:style w:type="paragraph" w:styleId="IntenseQuote">
    <w:name w:val="Intense Quote"/>
    <w:basedOn w:val="Normal"/>
    <w:next w:val="Normal"/>
    <w:link w:val="IntenseQuoteChar"/>
    <w:uiPriority w:val="30"/>
    <w:qFormat/>
    <w:rsid w:val="00F31A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A50"/>
    <w:rPr>
      <w:i/>
      <w:iCs/>
      <w:color w:val="0F4761" w:themeColor="accent1" w:themeShade="BF"/>
    </w:rPr>
  </w:style>
  <w:style w:type="character" w:styleId="IntenseReference">
    <w:name w:val="Intense Reference"/>
    <w:basedOn w:val="DefaultParagraphFont"/>
    <w:uiPriority w:val="32"/>
    <w:qFormat/>
    <w:rsid w:val="00F31A50"/>
    <w:rPr>
      <w:b/>
      <w:bCs/>
      <w:smallCaps/>
      <w:color w:val="0F4761" w:themeColor="accent1" w:themeShade="BF"/>
      <w:spacing w:val="5"/>
    </w:rPr>
  </w:style>
  <w:style w:type="character" w:styleId="Hyperlink">
    <w:name w:val="Hyperlink"/>
    <w:basedOn w:val="DefaultParagraphFont"/>
    <w:uiPriority w:val="99"/>
    <w:unhideWhenUsed/>
    <w:rsid w:val="00327C15"/>
    <w:rPr>
      <w:color w:val="467886" w:themeColor="hyperlink"/>
      <w:u w:val="single"/>
    </w:rPr>
  </w:style>
  <w:style w:type="character" w:styleId="UnresolvedMention">
    <w:name w:val="Unresolved Mention"/>
    <w:basedOn w:val="DefaultParagraphFont"/>
    <w:uiPriority w:val="99"/>
    <w:semiHidden/>
    <w:unhideWhenUsed/>
    <w:rsid w:val="00327C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inguisticshq.co.uk/national-linguistics-day" TargetMode="External"/><Relationship Id="rId4" Type="http://schemas.openxmlformats.org/officeDocument/2006/relationships/hyperlink" Target="https://www.uklo.org/2026noticeboard/#ye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Richard</dc:creator>
  <cp:keywords/>
  <dc:description/>
  <cp:lastModifiedBy>Hudson, Richard</cp:lastModifiedBy>
  <cp:revision>1</cp:revision>
  <dcterms:created xsi:type="dcterms:W3CDTF">2025-10-27T08:37:00Z</dcterms:created>
  <dcterms:modified xsi:type="dcterms:W3CDTF">2025-10-27T09:11:00Z</dcterms:modified>
</cp:coreProperties>
</file>